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558"/>
        <w:tblW w:w="10339" w:type="dxa"/>
        <w:tblCellMar>
          <w:left w:w="10" w:type="dxa"/>
          <w:right w:w="10" w:type="dxa"/>
        </w:tblCellMar>
        <w:tblLook w:val="04A0"/>
      </w:tblPr>
      <w:tblGrid>
        <w:gridCol w:w="4219"/>
        <w:gridCol w:w="1843"/>
        <w:gridCol w:w="4277"/>
      </w:tblGrid>
      <w:tr w:rsidR="0011297F" w:rsidRPr="0011297F" w:rsidTr="005E2C5A">
        <w:trPr>
          <w:trHeight w:val="1650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03" w:rsidRPr="0011297F" w:rsidRDefault="00FE1D03" w:rsidP="005E2C5A">
            <w:pPr>
              <w:tabs>
                <w:tab w:val="left" w:pos="284"/>
              </w:tabs>
              <w:suppressAutoHyphens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127212169"/>
            <w:r w:rsidRPr="001129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FE1D03" w:rsidRPr="0011297F" w:rsidRDefault="00FE1D03" w:rsidP="005E2C5A">
            <w:pPr>
              <w:tabs>
                <w:tab w:val="left" w:pos="284"/>
              </w:tabs>
              <w:suppressAutoHyphens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Педагогическим советом</w:t>
            </w:r>
          </w:p>
          <w:p w:rsidR="00FE1D03" w:rsidRPr="0011297F" w:rsidRDefault="005E2C5A" w:rsidP="005E2C5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«СОШ </w:t>
            </w:r>
            <w:r w:rsidR="00FE1D03" w:rsidRPr="001129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№2»</w:t>
            </w:r>
          </w:p>
          <w:p w:rsidR="00FE1D03" w:rsidRPr="0011297F" w:rsidRDefault="00FE1D03" w:rsidP="00934544">
            <w:pPr>
              <w:tabs>
                <w:tab w:val="left" w:pos="284"/>
              </w:tabs>
              <w:suppressAutoHyphens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от </w:t>
            </w:r>
            <w:r w:rsidR="001E0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5E2C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E081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202</w:t>
            </w:r>
            <w:r w:rsidR="0093454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5E2C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D03" w:rsidRPr="0011297F" w:rsidRDefault="00FE1D03" w:rsidP="005E2C5A">
            <w:pPr>
              <w:tabs>
                <w:tab w:val="left" w:pos="284"/>
              </w:tabs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D03" w:rsidRPr="0011297F" w:rsidRDefault="00FE1D03" w:rsidP="005E2C5A">
            <w:pPr>
              <w:tabs>
                <w:tab w:val="left" w:pos="284"/>
              </w:tabs>
              <w:suppressAutoHyphens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9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p w:rsidR="00FE1D03" w:rsidRPr="0011297F" w:rsidRDefault="00FE1D03" w:rsidP="005E2C5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приказом</w:t>
            </w:r>
          </w:p>
          <w:p w:rsidR="00FE1D03" w:rsidRPr="0011297F" w:rsidRDefault="00FE1D03" w:rsidP="005E2C5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5E2C5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БОУ «СОШ </w:t>
            </w: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№2»</w:t>
            </w:r>
          </w:p>
          <w:p w:rsidR="00FE1D03" w:rsidRPr="0011297F" w:rsidRDefault="00FE1D03" w:rsidP="0093454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от </w:t>
            </w:r>
            <w:r w:rsidR="001E081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5E2C5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6</w:t>
            </w: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  <w:r w:rsidR="001E081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</w:t>
            </w: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2. 202</w:t>
            </w:r>
            <w:r w:rsidR="0093454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1 </w:t>
            </w:r>
            <w:r w:rsidRPr="0011297F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№ </w:t>
            </w:r>
            <w:r w:rsidR="001E081C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5E2C5A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32</w:t>
            </w:r>
          </w:p>
        </w:tc>
      </w:tr>
    </w:tbl>
    <w:p w:rsidR="005E2C5A" w:rsidRDefault="005E2C5A" w:rsidP="005E2C5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2630170</wp:posOffset>
            </wp:positionH>
            <wp:positionV relativeFrom="paragraph">
              <wp:posOffset>-418465</wp:posOffset>
            </wp:positionV>
            <wp:extent cx="791845" cy="667385"/>
            <wp:effectExtent l="19050" t="0" r="8255" b="0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C5A" w:rsidRPr="00245358" w:rsidRDefault="005E2C5A" w:rsidP="005E2C5A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358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5E2C5A" w:rsidRPr="00245358" w:rsidRDefault="005E2C5A" w:rsidP="005E2C5A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358">
        <w:rPr>
          <w:rFonts w:ascii="Times New Roman" w:hAnsi="Times New Roman" w:cs="Times New Roman"/>
          <w:b/>
          <w:sz w:val="20"/>
          <w:szCs w:val="20"/>
        </w:rPr>
        <w:t>МБОУ «СОШ №2 города Буйнакска»</w:t>
      </w:r>
    </w:p>
    <w:p w:rsidR="005E2C5A" w:rsidRPr="00245358" w:rsidRDefault="005E2C5A" w:rsidP="005E2C5A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45358">
        <w:rPr>
          <w:rFonts w:ascii="Times New Roman" w:hAnsi="Times New Roman" w:cs="Times New Roman"/>
          <w:b/>
          <w:sz w:val="20"/>
          <w:szCs w:val="20"/>
        </w:rPr>
        <w:t xml:space="preserve">368220 г. Буйнакск, ул. Академика Аскерханова,18 тел.   </w:t>
      </w:r>
      <w:r w:rsidRPr="00245358">
        <w:rPr>
          <w:rFonts w:ascii="Times New Roman" w:hAnsi="Times New Roman" w:cs="Times New Roman"/>
          <w:b/>
          <w:sz w:val="20"/>
          <w:szCs w:val="20"/>
          <w:lang w:val="en-US"/>
        </w:rPr>
        <w:t>8 (87237) 2-22-51,</w:t>
      </w:r>
    </w:p>
    <w:p w:rsidR="005E2C5A" w:rsidRPr="00245358" w:rsidRDefault="005E2C5A" w:rsidP="005E2C5A">
      <w:pPr>
        <w:pStyle w:val="a7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453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6" w:history="1">
        <w:r w:rsidRPr="00245358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suigp@yandex.ru</w:t>
        </w:r>
      </w:hyperlink>
      <w:r w:rsidRPr="002453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</w:t>
      </w:r>
      <w:hyperlink r:id="rId7" w:history="1">
        <w:r w:rsidRPr="00245358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http://www/2-3.dagestanscool.ru/</w:t>
        </w:r>
      </w:hyperlink>
    </w:p>
    <w:p w:rsidR="005E2C5A" w:rsidRPr="00245358" w:rsidRDefault="005E2C5A" w:rsidP="005E2C5A">
      <w:pPr>
        <w:spacing w:line="360" w:lineRule="auto"/>
        <w:jc w:val="center"/>
        <w:rPr>
          <w:b/>
          <w:sz w:val="20"/>
          <w:szCs w:val="20"/>
        </w:rPr>
      </w:pPr>
      <w:r w:rsidRPr="00245358">
        <w:rPr>
          <w:sz w:val="20"/>
          <w:szCs w:val="20"/>
        </w:rPr>
        <w:t>ИНН/КПП-0543037606/054301001    ОГРН 1080507000441</w:t>
      </w:r>
    </w:p>
    <w:p w:rsidR="005E2C5A" w:rsidRPr="00DD55BC" w:rsidRDefault="005E2C5A" w:rsidP="005E2C5A">
      <w:pPr>
        <w:pStyle w:val="a4"/>
        <w:spacing w:before="0" w:beforeAutospacing="0" w:after="0" w:afterAutospacing="0"/>
        <w:ind w:left="426"/>
        <w:rPr>
          <w:b/>
        </w:rPr>
      </w:pPr>
    </w:p>
    <w:p w:rsidR="005E2C5A" w:rsidRDefault="005E2C5A" w:rsidP="005E2C5A">
      <w:pPr>
        <w:pStyle w:val="a7"/>
        <w:rPr>
          <w:rFonts w:ascii="Bahnschrift Condensed" w:hAnsi="Bahnschrift Condensed"/>
          <w:b/>
        </w:rPr>
      </w:pPr>
    </w:p>
    <w:p w:rsidR="00FE1D03" w:rsidRDefault="00FE1D03" w:rsidP="005E2C5A">
      <w:pPr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939F0" w:rsidRPr="0011297F" w:rsidRDefault="00A939F0" w:rsidP="005E2C5A">
      <w:pPr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1D03" w:rsidRDefault="00FE1D03" w:rsidP="005E2C5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7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39F0" w:rsidRPr="0011297F" w:rsidRDefault="00A939F0" w:rsidP="005E2C5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B9" w:rsidRPr="0011297F" w:rsidRDefault="005209B9" w:rsidP="00A939F0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97F">
        <w:rPr>
          <w:rFonts w:ascii="Times New Roman" w:eastAsia="Times New Roman" w:hAnsi="Times New Roman" w:cs="Times New Roman"/>
          <w:b/>
          <w:sz w:val="28"/>
          <w:szCs w:val="28"/>
        </w:rPr>
        <w:t>организации внутришкольного пространства</w:t>
      </w:r>
    </w:p>
    <w:p w:rsidR="00FE1D03" w:rsidRPr="0011297F" w:rsidRDefault="00FE1D03" w:rsidP="00A939F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7F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11297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1297F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11297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5E2C5A" w:rsidRPr="0011297F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Pr="0011297F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FE1D03" w:rsidRPr="0011297F" w:rsidRDefault="00FE1D03" w:rsidP="00A939F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7F">
        <w:rPr>
          <w:rFonts w:ascii="Times New Roman" w:hAnsi="Times New Roman" w:cs="Times New Roman"/>
          <w:b/>
          <w:sz w:val="28"/>
          <w:szCs w:val="28"/>
        </w:rPr>
        <w:t>«Средняя</w:t>
      </w:r>
      <w:r w:rsidRPr="0011297F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11297F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 w:rsidRPr="0011297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1297F">
        <w:rPr>
          <w:rFonts w:ascii="Times New Roman" w:hAnsi="Times New Roman" w:cs="Times New Roman"/>
          <w:b/>
          <w:sz w:val="28"/>
          <w:szCs w:val="28"/>
        </w:rPr>
        <w:t>школа</w:t>
      </w:r>
      <w:r w:rsidR="005E2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97F">
        <w:rPr>
          <w:rFonts w:ascii="Times New Roman" w:hAnsi="Times New Roman" w:cs="Times New Roman"/>
          <w:b/>
          <w:sz w:val="28"/>
          <w:szCs w:val="28"/>
        </w:rPr>
        <w:t>№</w:t>
      </w:r>
      <w:r w:rsidRPr="0011297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1297F">
        <w:rPr>
          <w:rFonts w:ascii="Times New Roman" w:hAnsi="Times New Roman" w:cs="Times New Roman"/>
          <w:b/>
          <w:sz w:val="28"/>
          <w:szCs w:val="28"/>
        </w:rPr>
        <w:t>2»</w:t>
      </w:r>
    </w:p>
    <w:p w:rsidR="00FE1D03" w:rsidRPr="0011297F" w:rsidRDefault="005E2C5A" w:rsidP="00A939F0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Буйнакска республики Дагестан.</w:t>
      </w:r>
    </w:p>
    <w:p w:rsidR="00FE1D03" w:rsidRPr="0011297F" w:rsidRDefault="00FE1D03" w:rsidP="00A939F0">
      <w:pPr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FE1D03" w:rsidRPr="0011297F" w:rsidRDefault="00FE1D03" w:rsidP="00A939F0">
      <w:pPr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D03" w:rsidRPr="0011297F" w:rsidRDefault="00FE1D03" w:rsidP="005E2C5A">
      <w:pPr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FE1D03" w:rsidP="00A939F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Default="00FE1D03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5A" w:rsidRDefault="005E2C5A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C5A" w:rsidRDefault="005E2C5A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81C" w:rsidRPr="0011297F" w:rsidRDefault="001E081C" w:rsidP="001129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D03" w:rsidRPr="0011297F" w:rsidRDefault="005E2C5A" w:rsidP="001129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 Буйнакск -</w:t>
      </w:r>
      <w:r w:rsidR="00FE1D03" w:rsidRPr="0011297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E081C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A17DCE" w:rsidRPr="00A17DCE" w:rsidRDefault="001E081C" w:rsidP="00A939F0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5209B9" w:rsidRPr="0011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D0B07" w:rsidRPr="0011297F" w:rsidRDefault="00A17DCE" w:rsidP="00A939F0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D71F0"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0B07"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proofErr w:type="gramStart"/>
      <w:r w:rsidR="006D0B07"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="006D0B07"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на основе следующих нормативно правовых документов:</w:t>
      </w:r>
    </w:p>
    <w:p w:rsidR="00771EB0" w:rsidRPr="0011297F" w:rsidRDefault="006D0B07" w:rsidP="00A939F0">
      <w:pPr>
        <w:autoSpaceDE w:val="0"/>
        <w:autoSpaceDN w:val="0"/>
        <w:adjustRightInd w:val="0"/>
        <w:spacing w:after="0" w:line="240" w:lineRule="auto"/>
        <w:ind w:right="142" w:firstLine="709"/>
        <w:rPr>
          <w:rFonts w:ascii="Times New Roman" w:hAnsi="Times New Roman" w:cs="Times New Roman"/>
          <w:sz w:val="28"/>
          <w:szCs w:val="28"/>
        </w:rPr>
      </w:pPr>
      <w:r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11297F">
        <w:rPr>
          <w:rFonts w:ascii="Times New Roman" w:hAnsi="Times New Roman" w:cs="Times New Roman"/>
          <w:sz w:val="28"/>
          <w:szCs w:val="28"/>
        </w:rPr>
        <w:t>Современный образовательный процесс</w:t>
      </w:r>
      <w:r w:rsidR="00C25C35" w:rsidRPr="0011297F">
        <w:rPr>
          <w:rFonts w:ascii="Times New Roman" w:hAnsi="Times New Roman" w:cs="Times New Roman"/>
          <w:sz w:val="28"/>
          <w:szCs w:val="28"/>
        </w:rPr>
        <w:t xml:space="preserve"> </w:t>
      </w:r>
      <w:r w:rsidR="00513123" w:rsidRPr="0011297F">
        <w:rPr>
          <w:rFonts w:ascii="Times New Roman" w:hAnsi="Times New Roman" w:cs="Times New Roman"/>
          <w:sz w:val="28"/>
          <w:szCs w:val="28"/>
        </w:rPr>
        <w:t>включает в себя не только</w:t>
      </w:r>
      <w:r w:rsidR="00C25C35" w:rsidRPr="0011297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513123" w:rsidRPr="0011297F">
        <w:rPr>
          <w:rFonts w:ascii="Times New Roman" w:hAnsi="Times New Roman" w:cs="Times New Roman"/>
          <w:sz w:val="28"/>
          <w:szCs w:val="28"/>
        </w:rPr>
        <w:t>е</w:t>
      </w:r>
      <w:r w:rsidR="00C25C35" w:rsidRPr="0011297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13123" w:rsidRPr="0011297F">
        <w:rPr>
          <w:rFonts w:ascii="Times New Roman" w:hAnsi="Times New Roman" w:cs="Times New Roman"/>
          <w:sz w:val="28"/>
          <w:szCs w:val="28"/>
        </w:rPr>
        <w:t>ы</w:t>
      </w:r>
      <w:r w:rsidR="00C25C35" w:rsidRPr="0011297F">
        <w:rPr>
          <w:rFonts w:ascii="Times New Roman" w:hAnsi="Times New Roman" w:cs="Times New Roman"/>
          <w:sz w:val="28"/>
          <w:szCs w:val="28"/>
        </w:rPr>
        <w:t xml:space="preserve"> разных уровней, </w:t>
      </w:r>
      <w:r w:rsidR="00513123" w:rsidRPr="0011297F">
        <w:rPr>
          <w:rFonts w:ascii="Times New Roman" w:hAnsi="Times New Roman" w:cs="Times New Roman"/>
          <w:sz w:val="28"/>
          <w:szCs w:val="28"/>
        </w:rPr>
        <w:t>но</w:t>
      </w:r>
      <w:r w:rsidR="00BD71F0" w:rsidRPr="0011297F">
        <w:rPr>
          <w:rFonts w:ascii="Times New Roman" w:hAnsi="Times New Roman" w:cs="Times New Roman"/>
          <w:sz w:val="28"/>
          <w:szCs w:val="28"/>
        </w:rPr>
        <w:t xml:space="preserve"> </w:t>
      </w:r>
      <w:r w:rsidRPr="0011297F">
        <w:rPr>
          <w:rFonts w:ascii="Times New Roman" w:hAnsi="Times New Roman" w:cs="Times New Roman"/>
          <w:sz w:val="28"/>
          <w:szCs w:val="28"/>
        </w:rPr>
        <w:t>тако</w:t>
      </w:r>
      <w:r w:rsidR="00513123" w:rsidRPr="0011297F">
        <w:rPr>
          <w:rFonts w:ascii="Times New Roman" w:hAnsi="Times New Roman" w:cs="Times New Roman"/>
          <w:sz w:val="28"/>
          <w:szCs w:val="28"/>
        </w:rPr>
        <w:t>й важный компонент</w:t>
      </w:r>
      <w:r w:rsidRPr="0011297F">
        <w:rPr>
          <w:rFonts w:ascii="Times New Roman" w:hAnsi="Times New Roman" w:cs="Times New Roman"/>
          <w:sz w:val="28"/>
          <w:szCs w:val="28"/>
        </w:rPr>
        <w:t>, как внутришкольное пространство</w:t>
      </w:r>
      <w:r w:rsidR="00771EB0" w:rsidRPr="0011297F">
        <w:rPr>
          <w:rFonts w:ascii="Times New Roman" w:hAnsi="Times New Roman" w:cs="Times New Roman"/>
          <w:sz w:val="28"/>
          <w:szCs w:val="28"/>
        </w:rPr>
        <w:t>, которое оказывает формирующее влияние на личность обучающихся.</w:t>
      </w:r>
    </w:p>
    <w:p w:rsidR="00A17DCE" w:rsidRDefault="00A17DCE" w:rsidP="00A939F0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C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Специфика образовательного пространства в том, что оно помогает избежать совпадения двух кризисов: возрастного (подростковый кризис 10-12 лет) и условно-педагогического (разная организация обучения в школах первой и второй ступени).</w:t>
      </w:r>
    </w:p>
    <w:p w:rsidR="00A939F0" w:rsidRPr="00A17DCE" w:rsidRDefault="00A939F0" w:rsidP="00A939F0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687" w:rsidRPr="00A939F0" w:rsidRDefault="00771EB0" w:rsidP="00A939F0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5209B9" w:rsidRPr="0011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596375" w:rsidRPr="0011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8B2687" w:rsidRPr="0011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5209B9" w:rsidRPr="0011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297F">
        <w:rPr>
          <w:rFonts w:ascii="Times New Roman" w:eastAsia="Times New Roman" w:hAnsi="Times New Roman" w:cs="Times New Roman"/>
          <w:b/>
          <w:sz w:val="28"/>
          <w:szCs w:val="28"/>
        </w:rPr>
        <w:t>организации внутришкольного пространства</w:t>
      </w:r>
    </w:p>
    <w:p w:rsidR="00A17DCE" w:rsidRPr="0011297F" w:rsidRDefault="00A17DCE" w:rsidP="00A939F0">
      <w:pPr>
        <w:spacing w:after="0" w:line="240" w:lineRule="auto"/>
        <w:ind w:right="142"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8B2687"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="008B2687" w:rsidRPr="00112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</w:t>
      </w:r>
      <w:r w:rsidR="008B2687"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</w:t>
      </w:r>
      <w:r w:rsidR="008B2687" w:rsidRPr="0011297F">
        <w:rPr>
          <w:rFonts w:ascii="Times New Roman" w:eastAsia="Times New Roman" w:hAnsi="Times New Roman" w:cs="Times New Roman"/>
          <w:sz w:val="28"/>
          <w:szCs w:val="28"/>
        </w:rPr>
        <w:t>внутришкольного пространства является</w:t>
      </w:r>
      <w:r w:rsidR="008B2687" w:rsidRPr="0011297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A17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</w:t>
      </w:r>
      <w:r w:rsidR="00771EB0" w:rsidRPr="0011297F">
        <w:rPr>
          <w:rFonts w:ascii="Times New Roman" w:hAnsi="Times New Roman" w:cs="Times New Roman"/>
          <w:sz w:val="28"/>
          <w:szCs w:val="28"/>
          <w:shd w:val="clear" w:color="auto" w:fill="FFFFFF"/>
        </w:rPr>
        <w:t>комфортной среды, способствующей</w:t>
      </w:r>
      <w:r w:rsidR="00492168" w:rsidRPr="00112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развитию и </w:t>
      </w:r>
      <w:r w:rsidR="00771EB0" w:rsidRPr="00112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социализации личности </w:t>
      </w:r>
      <w:r w:rsidR="00492168" w:rsidRPr="0011297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771EB0" w:rsidRPr="0011297F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492168" w:rsidRPr="0011297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771EB0" w:rsidRPr="00112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щихся </w:t>
      </w:r>
      <w:r w:rsidR="00492168" w:rsidRPr="0011297F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A939F0">
        <w:rPr>
          <w:rFonts w:ascii="Times New Roman" w:hAnsi="Times New Roman" w:cs="Times New Roman"/>
          <w:bCs/>
          <w:sz w:val="28"/>
          <w:szCs w:val="28"/>
          <w:lang w:eastAsia="ru-RU"/>
        </w:rPr>
        <w:t>БОУ</w:t>
      </w:r>
      <w:r w:rsidR="00492168" w:rsidRPr="001129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«СОШ №2»</w:t>
      </w:r>
    </w:p>
    <w:p w:rsidR="00492168" w:rsidRPr="00A17DCE" w:rsidRDefault="00596375" w:rsidP="00A939F0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8B2687"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данной цели определены следующие </w:t>
      </w:r>
      <w:r w:rsidR="008B2687" w:rsidRPr="001129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</w:t>
      </w:r>
      <w:r w:rsidR="008B2687"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2168" w:rsidRPr="0011297F" w:rsidRDefault="00492168" w:rsidP="00A939F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2" w:firstLine="567"/>
        <w:rPr>
          <w:sz w:val="28"/>
          <w:szCs w:val="28"/>
        </w:rPr>
      </w:pPr>
      <w:r w:rsidRPr="0011297F">
        <w:rPr>
          <w:sz w:val="28"/>
          <w:szCs w:val="28"/>
        </w:rPr>
        <w:t xml:space="preserve">Обеспечить </w:t>
      </w:r>
      <w:r w:rsidR="008B2687" w:rsidRPr="0011297F">
        <w:rPr>
          <w:sz w:val="28"/>
          <w:szCs w:val="28"/>
        </w:rPr>
        <w:t xml:space="preserve">качественное доступное общее образование для всех </w:t>
      </w:r>
      <w:r w:rsidR="008B2687" w:rsidRPr="0011297F">
        <w:rPr>
          <w:sz w:val="28"/>
          <w:szCs w:val="28"/>
          <w:shd w:val="clear" w:color="auto" w:fill="FFFFFF"/>
        </w:rPr>
        <w:t xml:space="preserve">обучающихся </w:t>
      </w:r>
      <w:r w:rsidR="008B2687" w:rsidRPr="0011297F">
        <w:rPr>
          <w:bCs/>
          <w:sz w:val="28"/>
          <w:szCs w:val="28"/>
        </w:rPr>
        <w:t>М</w:t>
      </w:r>
      <w:r w:rsidR="00A939F0">
        <w:rPr>
          <w:bCs/>
          <w:sz w:val="28"/>
          <w:szCs w:val="28"/>
        </w:rPr>
        <w:t>БОУ</w:t>
      </w:r>
      <w:r w:rsidR="008B2687" w:rsidRPr="0011297F">
        <w:rPr>
          <w:bCs/>
          <w:sz w:val="28"/>
          <w:szCs w:val="28"/>
        </w:rPr>
        <w:t xml:space="preserve"> «СОШ №2»</w:t>
      </w:r>
      <w:r w:rsidR="008B2687" w:rsidRPr="0011297F">
        <w:rPr>
          <w:sz w:val="28"/>
          <w:szCs w:val="28"/>
        </w:rPr>
        <w:t xml:space="preserve"> в соответствии с их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492168" w:rsidRPr="0011297F" w:rsidRDefault="008B2687" w:rsidP="00A939F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2" w:firstLine="567"/>
        <w:rPr>
          <w:sz w:val="28"/>
          <w:szCs w:val="28"/>
        </w:rPr>
      </w:pPr>
      <w:r w:rsidRPr="0011297F">
        <w:rPr>
          <w:sz w:val="28"/>
          <w:szCs w:val="28"/>
        </w:rPr>
        <w:t>Создать единую воспитывающую среду, ориентированную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</w:t>
      </w:r>
      <w:r w:rsidR="00492168" w:rsidRPr="0011297F">
        <w:rPr>
          <w:sz w:val="28"/>
          <w:szCs w:val="28"/>
        </w:rPr>
        <w:t>;</w:t>
      </w:r>
    </w:p>
    <w:p w:rsidR="00596375" w:rsidRPr="0011297F" w:rsidRDefault="00596375" w:rsidP="00A939F0">
      <w:pPr>
        <w:pStyle w:val="Default"/>
        <w:ind w:right="142" w:firstLine="709"/>
        <w:rPr>
          <w:color w:val="auto"/>
          <w:sz w:val="28"/>
          <w:szCs w:val="28"/>
        </w:rPr>
      </w:pPr>
      <w:r w:rsidRPr="0011297F">
        <w:rPr>
          <w:rFonts w:eastAsia="Times New Roman"/>
          <w:bCs/>
          <w:color w:val="auto"/>
          <w:sz w:val="28"/>
          <w:szCs w:val="28"/>
          <w:lang w:eastAsia="ru-RU"/>
        </w:rPr>
        <w:t xml:space="preserve">2.3. </w:t>
      </w:r>
      <w:r w:rsidR="008E5F92" w:rsidRPr="0011297F">
        <w:rPr>
          <w:color w:val="auto"/>
          <w:sz w:val="27"/>
          <w:szCs w:val="27"/>
          <w:shd w:val="clear" w:color="auto" w:fill="FFFFFF"/>
        </w:rPr>
        <w:t xml:space="preserve">В условиях реализации Федеральных государственных образовательных стандартов </w:t>
      </w:r>
      <w:r w:rsidR="008E5F92" w:rsidRPr="0011297F">
        <w:rPr>
          <w:color w:val="auto"/>
          <w:sz w:val="28"/>
          <w:szCs w:val="28"/>
          <w:shd w:val="clear" w:color="auto" w:fill="FFFFFF"/>
        </w:rPr>
        <w:t xml:space="preserve">обучающиеся должны получать опыт метапредметной деятельности в ходе урочной и внеурочной работы. </w:t>
      </w:r>
      <w:r w:rsidR="00A939F0">
        <w:rPr>
          <w:bCs/>
          <w:color w:val="auto"/>
          <w:sz w:val="28"/>
          <w:szCs w:val="28"/>
          <w:lang w:eastAsia="ru-RU"/>
        </w:rPr>
        <w:t xml:space="preserve">МБОУ «СОШ </w:t>
      </w:r>
      <w:r w:rsidRPr="0011297F">
        <w:rPr>
          <w:bCs/>
          <w:color w:val="auto"/>
          <w:sz w:val="28"/>
          <w:szCs w:val="28"/>
          <w:lang w:eastAsia="ru-RU"/>
        </w:rPr>
        <w:t xml:space="preserve">№2» выступает как культурно-образовательное пространство, в котором культивируется личностный и профессиональный рост </w:t>
      </w:r>
      <w:r w:rsidRPr="0011297F">
        <w:rPr>
          <w:color w:val="auto"/>
          <w:sz w:val="28"/>
          <w:szCs w:val="28"/>
        </w:rPr>
        <w:t>педагогических и управленческих кадров, а также обучающихся и их родителей (законных представителей) как творческих личностей.</w:t>
      </w:r>
    </w:p>
    <w:p w:rsidR="00596375" w:rsidRPr="0011297F" w:rsidRDefault="00596375" w:rsidP="00A939F0">
      <w:pPr>
        <w:pStyle w:val="Default"/>
        <w:ind w:right="142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t xml:space="preserve">Образовательное пространство школы включает 3 системных кластера: </w:t>
      </w:r>
    </w:p>
    <w:p w:rsidR="00596375" w:rsidRPr="0011297F" w:rsidRDefault="00596375" w:rsidP="00A939F0">
      <w:pPr>
        <w:pStyle w:val="Default"/>
        <w:numPr>
          <w:ilvl w:val="0"/>
          <w:numId w:val="7"/>
        </w:numPr>
        <w:ind w:right="142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t>Содержательный</w:t>
      </w:r>
    </w:p>
    <w:p w:rsidR="00596375" w:rsidRPr="0011297F" w:rsidRDefault="00596375" w:rsidP="00A939F0">
      <w:pPr>
        <w:pStyle w:val="Default"/>
        <w:numPr>
          <w:ilvl w:val="0"/>
          <w:numId w:val="7"/>
        </w:numPr>
        <w:ind w:right="142"/>
        <w:rPr>
          <w:bCs/>
          <w:color w:val="auto"/>
          <w:sz w:val="28"/>
          <w:szCs w:val="28"/>
        </w:rPr>
      </w:pPr>
      <w:r w:rsidRPr="0011297F">
        <w:rPr>
          <w:bCs/>
          <w:color w:val="auto"/>
          <w:sz w:val="28"/>
          <w:szCs w:val="28"/>
        </w:rPr>
        <w:t>Территориальный</w:t>
      </w:r>
    </w:p>
    <w:p w:rsidR="00596375" w:rsidRPr="0011297F" w:rsidRDefault="00596375" w:rsidP="00A939F0">
      <w:pPr>
        <w:pStyle w:val="Default"/>
        <w:numPr>
          <w:ilvl w:val="0"/>
          <w:numId w:val="7"/>
        </w:numPr>
        <w:ind w:right="142"/>
        <w:rPr>
          <w:color w:val="auto"/>
          <w:sz w:val="28"/>
          <w:szCs w:val="28"/>
        </w:rPr>
      </w:pPr>
      <w:r w:rsidRPr="0011297F">
        <w:rPr>
          <w:bCs/>
          <w:color w:val="auto"/>
          <w:sz w:val="28"/>
          <w:szCs w:val="28"/>
        </w:rPr>
        <w:t>Технический.</w:t>
      </w:r>
    </w:p>
    <w:p w:rsidR="00596375" w:rsidRPr="0011297F" w:rsidRDefault="00596375" w:rsidP="00A939F0">
      <w:pPr>
        <w:pStyle w:val="Default"/>
        <w:ind w:right="142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t xml:space="preserve">2.3.1. Содержательный кластер включает в себя </w:t>
      </w:r>
    </w:p>
    <w:p w:rsidR="00596375" w:rsidRPr="0011297F" w:rsidRDefault="00596375" w:rsidP="00A939F0">
      <w:pPr>
        <w:pStyle w:val="Default"/>
        <w:numPr>
          <w:ilvl w:val="0"/>
          <w:numId w:val="9"/>
        </w:numPr>
        <w:ind w:right="142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t xml:space="preserve">Предметное пространство </w:t>
      </w:r>
    </w:p>
    <w:p w:rsidR="00596375" w:rsidRPr="0011297F" w:rsidRDefault="00596375" w:rsidP="00A939F0">
      <w:pPr>
        <w:pStyle w:val="Default"/>
        <w:numPr>
          <w:ilvl w:val="0"/>
          <w:numId w:val="9"/>
        </w:numPr>
        <w:ind w:right="142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t xml:space="preserve">Развивающий социум </w:t>
      </w:r>
    </w:p>
    <w:p w:rsidR="00596375" w:rsidRPr="0011297F" w:rsidRDefault="00596375" w:rsidP="00A939F0">
      <w:pPr>
        <w:pStyle w:val="Default"/>
        <w:numPr>
          <w:ilvl w:val="0"/>
          <w:numId w:val="9"/>
        </w:numPr>
        <w:ind w:right="142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t xml:space="preserve">Релаксирующее пространство </w:t>
      </w:r>
    </w:p>
    <w:p w:rsidR="00596375" w:rsidRPr="0011297F" w:rsidRDefault="00596375" w:rsidP="00A939F0">
      <w:pPr>
        <w:pStyle w:val="Default"/>
        <w:numPr>
          <w:ilvl w:val="0"/>
          <w:numId w:val="9"/>
        </w:numPr>
        <w:ind w:right="142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t xml:space="preserve">Информационное пространство </w:t>
      </w:r>
    </w:p>
    <w:p w:rsidR="00596375" w:rsidRPr="0011297F" w:rsidRDefault="00596375" w:rsidP="00A939F0">
      <w:pPr>
        <w:pStyle w:val="Default"/>
        <w:numPr>
          <w:ilvl w:val="0"/>
          <w:numId w:val="9"/>
        </w:numPr>
        <w:ind w:right="142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t xml:space="preserve">Просветительское пространство </w:t>
      </w:r>
    </w:p>
    <w:p w:rsidR="00596375" w:rsidRPr="0011297F" w:rsidRDefault="00596375" w:rsidP="00A939F0">
      <w:pPr>
        <w:pStyle w:val="Default"/>
        <w:ind w:right="142" w:firstLine="709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lastRenderedPageBreak/>
        <w:t>П</w:t>
      </w:r>
      <w:r w:rsidRPr="0011297F">
        <w:rPr>
          <w:bCs/>
          <w:color w:val="auto"/>
          <w:sz w:val="28"/>
          <w:szCs w:val="28"/>
        </w:rPr>
        <w:t xml:space="preserve">редметное пространство </w:t>
      </w:r>
      <w:r w:rsidRPr="0011297F">
        <w:rPr>
          <w:color w:val="auto"/>
          <w:sz w:val="28"/>
          <w:szCs w:val="28"/>
        </w:rPr>
        <w:t xml:space="preserve">расширяет рамки учебной дисциплины, позволяет развивать интерес к предмету. </w:t>
      </w:r>
    </w:p>
    <w:p w:rsidR="008E5F92" w:rsidRPr="0011297F" w:rsidRDefault="00596375" w:rsidP="00A939F0">
      <w:pPr>
        <w:pStyle w:val="Default"/>
        <w:ind w:right="142" w:firstLine="709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t>Р</w:t>
      </w:r>
      <w:r w:rsidRPr="0011297F">
        <w:rPr>
          <w:bCs/>
          <w:color w:val="auto"/>
          <w:sz w:val="28"/>
          <w:szCs w:val="28"/>
        </w:rPr>
        <w:t>азвивающий социум</w:t>
      </w:r>
      <w:r w:rsidRPr="0011297F">
        <w:rPr>
          <w:b/>
          <w:bCs/>
          <w:color w:val="auto"/>
          <w:sz w:val="28"/>
          <w:szCs w:val="28"/>
        </w:rPr>
        <w:t xml:space="preserve"> - это </w:t>
      </w:r>
      <w:r w:rsidRPr="0011297F">
        <w:rPr>
          <w:color w:val="auto"/>
          <w:sz w:val="28"/>
          <w:szCs w:val="28"/>
        </w:rPr>
        <w:t>продуктивное общение обучающихся в свободное от уроков и занятий время, где общаются в группах</w:t>
      </w:r>
      <w:r w:rsidR="008E5F92" w:rsidRPr="0011297F">
        <w:rPr>
          <w:color w:val="auto"/>
          <w:sz w:val="28"/>
          <w:szCs w:val="28"/>
        </w:rPr>
        <w:t xml:space="preserve"> по интересам, по хобби. Основные элементы:</w:t>
      </w:r>
    </w:p>
    <w:p w:rsidR="0011297F" w:rsidRPr="0011297F" w:rsidRDefault="0011297F" w:rsidP="00A939F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коммуникации (маркерные, грифельные и магнитные доски).</w:t>
      </w:r>
    </w:p>
    <w:p w:rsidR="0011297F" w:rsidRPr="0011297F" w:rsidRDefault="0011297F" w:rsidP="00A939F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Мотивирующие надписи для учащихся и педагогов.</w:t>
      </w:r>
    </w:p>
    <w:p w:rsidR="0011297F" w:rsidRPr="0011297F" w:rsidRDefault="0011297F" w:rsidP="00A939F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 слов на основе ценностей школы.</w:t>
      </w:r>
    </w:p>
    <w:p w:rsidR="0011297F" w:rsidRPr="0011297F" w:rsidRDefault="0011297F" w:rsidP="00A939F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игровые пространства для холлов и рекреаций (на полу, стенах, на специальных столах и поверхностях).</w:t>
      </w:r>
    </w:p>
    <w:p w:rsidR="0011297F" w:rsidRPr="0011297F" w:rsidRDefault="0011297F" w:rsidP="00A939F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чтения.</w:t>
      </w:r>
    </w:p>
    <w:p w:rsidR="0011297F" w:rsidRPr="0011297F" w:rsidRDefault="0011297F" w:rsidP="00A939F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совместной работы.</w:t>
      </w:r>
    </w:p>
    <w:p w:rsidR="0011297F" w:rsidRPr="0011297F" w:rsidRDefault="0011297F" w:rsidP="00A939F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выставок творческих работ учащихся и педагогов.</w:t>
      </w:r>
    </w:p>
    <w:p w:rsidR="0011297F" w:rsidRPr="0011297F" w:rsidRDefault="0011297F" w:rsidP="00A939F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для разного возраста учащихся.</w:t>
      </w:r>
    </w:p>
    <w:p w:rsidR="0011297F" w:rsidRPr="0011297F" w:rsidRDefault="0011297F" w:rsidP="00A939F0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зарядки гаджетов</w:t>
      </w:r>
    </w:p>
    <w:p w:rsidR="008E5F92" w:rsidRPr="0011297F" w:rsidRDefault="00596375" w:rsidP="00A939F0">
      <w:pPr>
        <w:pStyle w:val="Default"/>
        <w:ind w:right="142" w:firstLine="709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t>Р</w:t>
      </w:r>
      <w:r w:rsidRPr="0011297F">
        <w:rPr>
          <w:bCs/>
          <w:color w:val="auto"/>
          <w:sz w:val="28"/>
          <w:szCs w:val="28"/>
        </w:rPr>
        <w:t xml:space="preserve">елаксирующее пространство - </w:t>
      </w:r>
      <w:r w:rsidRPr="0011297F">
        <w:rPr>
          <w:color w:val="auto"/>
          <w:sz w:val="28"/>
          <w:szCs w:val="28"/>
        </w:rPr>
        <w:t>это места, где можно расс</w:t>
      </w:r>
      <w:r w:rsidR="00EB779B" w:rsidRPr="0011297F">
        <w:rPr>
          <w:color w:val="auto"/>
          <w:sz w:val="28"/>
          <w:szCs w:val="28"/>
        </w:rPr>
        <w:t xml:space="preserve">лабиться, посмеяться, отдохнуть, провести </w:t>
      </w:r>
      <w:r w:rsidRPr="0011297F">
        <w:rPr>
          <w:color w:val="auto"/>
          <w:sz w:val="28"/>
          <w:szCs w:val="28"/>
        </w:rPr>
        <w:t xml:space="preserve">активные переменки в спортзале, а также организация в одном из уголков школы «музыкального </w:t>
      </w:r>
      <w:r w:rsidR="00EB779B" w:rsidRPr="0011297F">
        <w:rPr>
          <w:color w:val="auto"/>
          <w:sz w:val="28"/>
          <w:szCs w:val="28"/>
        </w:rPr>
        <w:t>парка</w:t>
      </w:r>
      <w:r w:rsidRPr="0011297F">
        <w:rPr>
          <w:color w:val="auto"/>
          <w:sz w:val="28"/>
          <w:szCs w:val="28"/>
        </w:rPr>
        <w:t>» для желающих, свободного показа небольших фильмов или роликов</w:t>
      </w:r>
      <w:r w:rsidR="00EB779B" w:rsidRPr="0011297F">
        <w:rPr>
          <w:color w:val="auto"/>
          <w:sz w:val="28"/>
          <w:szCs w:val="28"/>
        </w:rPr>
        <w:t>, в</w:t>
      </w:r>
      <w:r w:rsidRPr="0011297F">
        <w:rPr>
          <w:color w:val="auto"/>
          <w:sz w:val="28"/>
          <w:szCs w:val="28"/>
        </w:rPr>
        <w:t xml:space="preserve"> комнат</w:t>
      </w:r>
      <w:r w:rsidR="00EB779B" w:rsidRPr="0011297F">
        <w:rPr>
          <w:color w:val="auto"/>
          <w:sz w:val="28"/>
          <w:szCs w:val="28"/>
        </w:rPr>
        <w:t>е-ра</w:t>
      </w:r>
      <w:r w:rsidRPr="0011297F">
        <w:rPr>
          <w:color w:val="auto"/>
          <w:sz w:val="28"/>
          <w:szCs w:val="28"/>
        </w:rPr>
        <w:t>згрузки с креслами и пуфами</w:t>
      </w:r>
      <w:r w:rsidR="008E5F92" w:rsidRPr="001129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596375" w:rsidRPr="0011297F" w:rsidRDefault="00596375" w:rsidP="00A939F0">
      <w:pPr>
        <w:pStyle w:val="Default"/>
        <w:ind w:right="142" w:firstLine="709"/>
        <w:rPr>
          <w:color w:val="auto"/>
          <w:sz w:val="28"/>
          <w:szCs w:val="28"/>
        </w:rPr>
      </w:pPr>
      <w:r w:rsidRPr="0011297F">
        <w:rPr>
          <w:bCs/>
          <w:color w:val="auto"/>
          <w:sz w:val="28"/>
          <w:szCs w:val="28"/>
        </w:rPr>
        <w:t xml:space="preserve">Информационное пространство </w:t>
      </w:r>
      <w:r w:rsidRPr="0011297F">
        <w:rPr>
          <w:color w:val="auto"/>
          <w:sz w:val="28"/>
          <w:szCs w:val="28"/>
        </w:rPr>
        <w:t xml:space="preserve">представлено </w:t>
      </w:r>
      <w:r w:rsidR="00EB779B" w:rsidRPr="0011297F">
        <w:rPr>
          <w:color w:val="auto"/>
          <w:sz w:val="28"/>
          <w:szCs w:val="28"/>
        </w:rPr>
        <w:t xml:space="preserve">официальным </w:t>
      </w:r>
      <w:hyperlink r:id="rId8" w:history="1">
        <w:r w:rsidR="00EB779B" w:rsidRPr="0011297F">
          <w:rPr>
            <w:rStyle w:val="a3"/>
            <w:color w:val="auto"/>
            <w:sz w:val="28"/>
            <w:szCs w:val="28"/>
          </w:rPr>
          <w:t>сайтом</w:t>
        </w:r>
      </w:hyperlink>
      <w:r w:rsidR="00EB779B" w:rsidRPr="0011297F">
        <w:rPr>
          <w:color w:val="auto"/>
          <w:sz w:val="28"/>
          <w:szCs w:val="28"/>
        </w:rPr>
        <w:t xml:space="preserve"> </w:t>
      </w:r>
      <w:r w:rsidR="00EB779B" w:rsidRPr="0011297F">
        <w:rPr>
          <w:bCs/>
          <w:color w:val="auto"/>
          <w:sz w:val="28"/>
          <w:szCs w:val="28"/>
          <w:lang w:eastAsia="ru-RU"/>
        </w:rPr>
        <w:t>М</w:t>
      </w:r>
      <w:r w:rsidR="00A939F0">
        <w:rPr>
          <w:bCs/>
          <w:color w:val="auto"/>
          <w:sz w:val="28"/>
          <w:szCs w:val="28"/>
          <w:lang w:eastAsia="ru-RU"/>
        </w:rPr>
        <w:t>БОУ</w:t>
      </w:r>
      <w:r w:rsidR="00EB779B" w:rsidRPr="0011297F">
        <w:rPr>
          <w:bCs/>
          <w:color w:val="auto"/>
          <w:sz w:val="28"/>
          <w:szCs w:val="28"/>
          <w:lang w:eastAsia="ru-RU"/>
        </w:rPr>
        <w:t xml:space="preserve"> «СОШ №2» </w:t>
      </w:r>
      <w:r w:rsidRPr="0011297F">
        <w:rPr>
          <w:color w:val="auto"/>
          <w:sz w:val="28"/>
          <w:szCs w:val="28"/>
        </w:rPr>
        <w:t>группой В</w:t>
      </w:r>
      <w:r w:rsidR="00A939F0" w:rsidRPr="0011297F">
        <w:rPr>
          <w:color w:val="auto"/>
          <w:sz w:val="28"/>
          <w:szCs w:val="28"/>
        </w:rPr>
        <w:t>к</w:t>
      </w:r>
      <w:r w:rsidRPr="0011297F">
        <w:rPr>
          <w:color w:val="auto"/>
          <w:sz w:val="28"/>
          <w:szCs w:val="28"/>
        </w:rPr>
        <w:t>онтакте</w:t>
      </w:r>
      <w:r w:rsidR="00A939F0">
        <w:rPr>
          <w:color w:val="auto"/>
          <w:sz w:val="28"/>
          <w:szCs w:val="28"/>
        </w:rPr>
        <w:t>.</w:t>
      </w:r>
      <w:r w:rsidRPr="0011297F">
        <w:rPr>
          <w:color w:val="auto"/>
          <w:sz w:val="28"/>
          <w:szCs w:val="28"/>
        </w:rPr>
        <w:t xml:space="preserve"> Это не только информация об учебной и внеурочной деятельности, но и о достижениях </w:t>
      </w:r>
      <w:r w:rsidR="00EB779B" w:rsidRPr="0011297F">
        <w:rPr>
          <w:color w:val="auto"/>
          <w:sz w:val="28"/>
          <w:szCs w:val="28"/>
        </w:rPr>
        <w:t>обучающихся</w:t>
      </w:r>
      <w:r w:rsidRPr="0011297F">
        <w:rPr>
          <w:color w:val="auto"/>
          <w:sz w:val="28"/>
          <w:szCs w:val="28"/>
        </w:rPr>
        <w:t>, видеоролики презентации</w:t>
      </w:r>
      <w:r w:rsidR="00EB779B" w:rsidRPr="0011297F">
        <w:rPr>
          <w:color w:val="auto"/>
          <w:sz w:val="28"/>
          <w:szCs w:val="28"/>
        </w:rPr>
        <w:t>,</w:t>
      </w:r>
      <w:r w:rsidRPr="0011297F">
        <w:rPr>
          <w:color w:val="auto"/>
          <w:sz w:val="28"/>
          <w:szCs w:val="28"/>
        </w:rPr>
        <w:t xml:space="preserve"> фото</w:t>
      </w:r>
      <w:r w:rsidR="00EB779B" w:rsidRPr="0011297F">
        <w:rPr>
          <w:color w:val="auto"/>
          <w:sz w:val="28"/>
          <w:szCs w:val="28"/>
        </w:rPr>
        <w:t>графии</w:t>
      </w:r>
      <w:r w:rsidRPr="0011297F">
        <w:rPr>
          <w:color w:val="auto"/>
          <w:sz w:val="28"/>
          <w:szCs w:val="28"/>
        </w:rPr>
        <w:t xml:space="preserve">. </w:t>
      </w:r>
    </w:p>
    <w:p w:rsidR="00492168" w:rsidRPr="0011297F" w:rsidRDefault="00596375" w:rsidP="00A939F0">
      <w:pPr>
        <w:pStyle w:val="Default"/>
        <w:ind w:right="142" w:firstLine="709"/>
        <w:rPr>
          <w:rFonts w:eastAsia="Times New Roman"/>
          <w:bCs/>
          <w:color w:val="auto"/>
          <w:sz w:val="28"/>
          <w:szCs w:val="28"/>
          <w:lang w:eastAsia="ru-RU"/>
        </w:rPr>
      </w:pPr>
      <w:r w:rsidRPr="0011297F">
        <w:rPr>
          <w:color w:val="auto"/>
          <w:sz w:val="28"/>
          <w:szCs w:val="28"/>
        </w:rPr>
        <w:t>П</w:t>
      </w:r>
      <w:r w:rsidRPr="0011297F">
        <w:rPr>
          <w:bCs/>
          <w:color w:val="auto"/>
          <w:sz w:val="28"/>
          <w:szCs w:val="28"/>
        </w:rPr>
        <w:t>росветительское пространство</w:t>
      </w:r>
      <w:r w:rsidRPr="0011297F">
        <w:rPr>
          <w:b/>
          <w:bCs/>
          <w:color w:val="auto"/>
          <w:sz w:val="28"/>
          <w:szCs w:val="28"/>
        </w:rPr>
        <w:t xml:space="preserve"> </w:t>
      </w:r>
      <w:r w:rsidRPr="0011297F">
        <w:rPr>
          <w:color w:val="auto"/>
          <w:sz w:val="28"/>
          <w:szCs w:val="28"/>
        </w:rPr>
        <w:t xml:space="preserve">включает различные акции, в которых участвуют сотрудники </w:t>
      </w:r>
      <w:r w:rsidR="00EB779B" w:rsidRPr="0011297F">
        <w:rPr>
          <w:bCs/>
          <w:color w:val="auto"/>
          <w:sz w:val="28"/>
          <w:szCs w:val="28"/>
          <w:lang w:eastAsia="ru-RU"/>
        </w:rPr>
        <w:t>М</w:t>
      </w:r>
      <w:r w:rsidR="00A939F0">
        <w:rPr>
          <w:bCs/>
          <w:color w:val="auto"/>
          <w:sz w:val="28"/>
          <w:szCs w:val="28"/>
          <w:lang w:eastAsia="ru-RU"/>
        </w:rPr>
        <w:t xml:space="preserve">БОУ «СОШ </w:t>
      </w:r>
      <w:r w:rsidR="00EB779B" w:rsidRPr="0011297F">
        <w:rPr>
          <w:bCs/>
          <w:color w:val="auto"/>
          <w:sz w:val="28"/>
          <w:szCs w:val="28"/>
          <w:lang w:eastAsia="ru-RU"/>
        </w:rPr>
        <w:t>№2»</w:t>
      </w:r>
      <w:r w:rsidRPr="0011297F">
        <w:rPr>
          <w:color w:val="auto"/>
          <w:sz w:val="28"/>
          <w:szCs w:val="28"/>
        </w:rPr>
        <w:t>. Например, Тотальный дикта</w:t>
      </w:r>
      <w:r w:rsidR="00A939F0">
        <w:rPr>
          <w:color w:val="auto"/>
          <w:sz w:val="28"/>
          <w:szCs w:val="28"/>
        </w:rPr>
        <w:t xml:space="preserve">нт, Всероссийское тестирование </w:t>
      </w:r>
      <w:r w:rsidR="00EB779B" w:rsidRPr="0011297F">
        <w:rPr>
          <w:color w:val="auto"/>
          <w:sz w:val="28"/>
          <w:szCs w:val="28"/>
        </w:rPr>
        <w:t>и т.д. П</w:t>
      </w:r>
      <w:r w:rsidRPr="0011297F">
        <w:rPr>
          <w:color w:val="auto"/>
          <w:sz w:val="28"/>
          <w:szCs w:val="28"/>
        </w:rPr>
        <w:t xml:space="preserve">росветительское пространство </w:t>
      </w:r>
      <w:r w:rsidR="0011297F" w:rsidRPr="0011297F">
        <w:rPr>
          <w:bCs/>
          <w:color w:val="auto"/>
          <w:sz w:val="28"/>
          <w:szCs w:val="28"/>
          <w:lang w:eastAsia="ru-RU"/>
        </w:rPr>
        <w:t>М</w:t>
      </w:r>
      <w:r w:rsidR="00A939F0">
        <w:rPr>
          <w:bCs/>
          <w:color w:val="auto"/>
          <w:sz w:val="28"/>
          <w:szCs w:val="28"/>
          <w:lang w:eastAsia="ru-RU"/>
        </w:rPr>
        <w:t>БОУ</w:t>
      </w:r>
      <w:r w:rsidR="0011297F" w:rsidRPr="0011297F">
        <w:rPr>
          <w:bCs/>
          <w:color w:val="auto"/>
          <w:sz w:val="28"/>
          <w:szCs w:val="28"/>
          <w:lang w:eastAsia="ru-RU"/>
        </w:rPr>
        <w:t xml:space="preserve"> «СОШ №2» </w:t>
      </w:r>
      <w:r w:rsidRPr="0011297F">
        <w:rPr>
          <w:color w:val="auto"/>
          <w:sz w:val="28"/>
          <w:szCs w:val="28"/>
        </w:rPr>
        <w:t>действ</w:t>
      </w:r>
      <w:r w:rsidR="0011297F" w:rsidRPr="0011297F">
        <w:rPr>
          <w:color w:val="auto"/>
          <w:sz w:val="28"/>
          <w:szCs w:val="28"/>
        </w:rPr>
        <w:t xml:space="preserve">ует как </w:t>
      </w:r>
      <w:r w:rsidRPr="0011297F">
        <w:rPr>
          <w:color w:val="auto"/>
          <w:sz w:val="28"/>
          <w:szCs w:val="28"/>
        </w:rPr>
        <w:t xml:space="preserve">в ходе порученных администрацией дел, </w:t>
      </w:r>
      <w:r w:rsidR="0011297F" w:rsidRPr="0011297F">
        <w:rPr>
          <w:color w:val="auto"/>
          <w:sz w:val="28"/>
          <w:szCs w:val="28"/>
        </w:rPr>
        <w:t>так</w:t>
      </w:r>
      <w:r w:rsidRPr="0011297F">
        <w:rPr>
          <w:color w:val="auto"/>
          <w:sz w:val="28"/>
          <w:szCs w:val="28"/>
        </w:rPr>
        <w:t xml:space="preserve"> и, конечно, самостоятельно. Например, экскурсии в музеи, находящие на территории </w:t>
      </w:r>
      <w:r w:rsidR="00A939F0">
        <w:rPr>
          <w:color w:val="auto"/>
          <w:sz w:val="28"/>
          <w:szCs w:val="28"/>
        </w:rPr>
        <w:t>города Буйнакска и Республики.</w:t>
      </w:r>
    </w:p>
    <w:p w:rsidR="00596375" w:rsidRPr="0011297F" w:rsidRDefault="00596375" w:rsidP="00A939F0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6375" w:rsidRPr="0011297F" w:rsidRDefault="0011297F" w:rsidP="00A939F0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97F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596375" w:rsidRPr="0011297F">
        <w:rPr>
          <w:rFonts w:ascii="Times New Roman" w:hAnsi="Times New Roman" w:cs="Times New Roman"/>
          <w:bCs/>
          <w:sz w:val="28"/>
          <w:szCs w:val="28"/>
        </w:rPr>
        <w:t>Территориальный кластер</w:t>
      </w:r>
      <w:r w:rsidR="00596375" w:rsidRPr="001129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6375" w:rsidRPr="0011297F">
        <w:rPr>
          <w:rFonts w:ascii="Times New Roman" w:hAnsi="Times New Roman" w:cs="Times New Roman"/>
          <w:sz w:val="28"/>
          <w:szCs w:val="28"/>
        </w:rPr>
        <w:t>разделен по месту и элементам помещения.</w:t>
      </w:r>
    </w:p>
    <w:p w:rsidR="0011297F" w:rsidRPr="0011297F" w:rsidRDefault="0011297F" w:rsidP="00A939F0">
      <w:pPr>
        <w:autoSpaceDE w:val="0"/>
        <w:autoSpaceDN w:val="0"/>
        <w:adjustRightInd w:val="0"/>
        <w:spacing w:after="0" w:line="240" w:lineRule="auto"/>
        <w:ind w:right="142" w:firstLine="426"/>
        <w:rPr>
          <w:rFonts w:ascii="Times New Roman" w:hAnsi="Times New Roman" w:cs="Times New Roman"/>
          <w:sz w:val="28"/>
          <w:szCs w:val="28"/>
        </w:rPr>
      </w:pPr>
      <w:r w:rsidRPr="0011297F">
        <w:rPr>
          <w:rFonts w:ascii="Times New Roman" w:hAnsi="Times New Roman" w:cs="Times New Roman"/>
          <w:bCs/>
          <w:sz w:val="28"/>
          <w:szCs w:val="28"/>
        </w:rPr>
        <w:t xml:space="preserve">Коридоры </w:t>
      </w:r>
      <w:r w:rsidRPr="0011297F">
        <w:rPr>
          <w:rFonts w:ascii="Times New Roman" w:hAnsi="Times New Roman" w:cs="Times New Roman"/>
          <w:sz w:val="28"/>
          <w:szCs w:val="28"/>
        </w:rPr>
        <w:t xml:space="preserve">(для проведения физзарядке, перемен.) </w:t>
      </w:r>
    </w:p>
    <w:p w:rsidR="0011297F" w:rsidRPr="0011297F" w:rsidRDefault="0011297F" w:rsidP="00A939F0">
      <w:pPr>
        <w:autoSpaceDE w:val="0"/>
        <w:autoSpaceDN w:val="0"/>
        <w:adjustRightInd w:val="0"/>
        <w:spacing w:after="0" w:line="240" w:lineRule="auto"/>
        <w:ind w:right="142" w:firstLine="426"/>
        <w:rPr>
          <w:sz w:val="28"/>
          <w:szCs w:val="28"/>
        </w:rPr>
      </w:pPr>
      <w:r w:rsidRPr="0011297F">
        <w:rPr>
          <w:rFonts w:ascii="Times New Roman" w:hAnsi="Times New Roman" w:cs="Times New Roman"/>
          <w:bCs/>
          <w:sz w:val="28"/>
          <w:szCs w:val="28"/>
        </w:rPr>
        <w:t xml:space="preserve">Вестибюль </w:t>
      </w:r>
      <w:r w:rsidRPr="0011297F">
        <w:rPr>
          <w:rFonts w:ascii="Times New Roman" w:hAnsi="Times New Roman" w:cs="Times New Roman"/>
          <w:sz w:val="28"/>
          <w:szCs w:val="28"/>
        </w:rPr>
        <w:t>(организация выставок в рамках общешкольных проектов; активная жизнь на переменах)</w:t>
      </w:r>
    </w:p>
    <w:p w:rsidR="0011297F" w:rsidRPr="0011297F" w:rsidRDefault="0011297F" w:rsidP="00A939F0">
      <w:pPr>
        <w:pStyle w:val="Default"/>
        <w:ind w:right="142" w:firstLine="426"/>
        <w:rPr>
          <w:color w:val="auto"/>
          <w:sz w:val="28"/>
          <w:szCs w:val="28"/>
        </w:rPr>
      </w:pPr>
      <w:r w:rsidRPr="0011297F">
        <w:rPr>
          <w:bCs/>
          <w:color w:val="auto"/>
          <w:sz w:val="28"/>
          <w:szCs w:val="28"/>
        </w:rPr>
        <w:t xml:space="preserve">Актовый зал </w:t>
      </w:r>
      <w:r w:rsidRPr="0011297F">
        <w:rPr>
          <w:color w:val="auto"/>
          <w:sz w:val="28"/>
          <w:szCs w:val="28"/>
        </w:rPr>
        <w:t xml:space="preserve">использовать как конференц-зал для проведения семинаров, лекций, дискуссий, конференций, уроков нестандартных форм, кинопоказов и </w:t>
      </w:r>
      <w:proofErr w:type="spellStart"/>
      <w:r w:rsidRPr="0011297F">
        <w:rPr>
          <w:color w:val="auto"/>
          <w:sz w:val="28"/>
          <w:szCs w:val="28"/>
        </w:rPr>
        <w:t>т</w:t>
      </w:r>
      <w:proofErr w:type="gramStart"/>
      <w:r w:rsidRPr="0011297F">
        <w:rPr>
          <w:color w:val="auto"/>
          <w:sz w:val="28"/>
          <w:szCs w:val="28"/>
        </w:rPr>
        <w:t>.д</w:t>
      </w:r>
      <w:proofErr w:type="spellEnd"/>
      <w:proofErr w:type="gramEnd"/>
    </w:p>
    <w:p w:rsidR="0011297F" w:rsidRPr="0011297F" w:rsidRDefault="0011297F" w:rsidP="00A939F0">
      <w:pPr>
        <w:pStyle w:val="Default"/>
        <w:ind w:right="142" w:firstLine="426"/>
        <w:rPr>
          <w:color w:val="auto"/>
          <w:sz w:val="28"/>
          <w:szCs w:val="28"/>
        </w:rPr>
      </w:pPr>
      <w:r w:rsidRPr="0011297F">
        <w:rPr>
          <w:bCs/>
          <w:color w:val="auto"/>
          <w:sz w:val="28"/>
          <w:szCs w:val="28"/>
        </w:rPr>
        <w:t xml:space="preserve">Спортивный зал </w:t>
      </w:r>
      <w:r w:rsidRPr="0011297F">
        <w:rPr>
          <w:color w:val="auto"/>
          <w:sz w:val="28"/>
          <w:szCs w:val="28"/>
        </w:rPr>
        <w:t xml:space="preserve">(для активной спортивной перемены) </w:t>
      </w:r>
    </w:p>
    <w:p w:rsidR="0011297F" w:rsidRPr="0011297F" w:rsidRDefault="0011297F" w:rsidP="00A939F0">
      <w:pPr>
        <w:pStyle w:val="Default"/>
        <w:ind w:right="142" w:firstLine="426"/>
        <w:rPr>
          <w:color w:val="auto"/>
          <w:sz w:val="28"/>
          <w:szCs w:val="28"/>
        </w:rPr>
      </w:pPr>
      <w:r w:rsidRPr="0011297F">
        <w:rPr>
          <w:bCs/>
          <w:color w:val="auto"/>
          <w:sz w:val="28"/>
          <w:szCs w:val="28"/>
        </w:rPr>
        <w:t>Площадь (</w:t>
      </w:r>
      <w:r w:rsidRPr="0011297F">
        <w:rPr>
          <w:color w:val="auto"/>
          <w:sz w:val="28"/>
          <w:szCs w:val="28"/>
        </w:rPr>
        <w:t xml:space="preserve">постоянное её использование для проведения ежесменных организационных линеек) </w:t>
      </w:r>
    </w:p>
    <w:p w:rsidR="0011297F" w:rsidRPr="0011297F" w:rsidRDefault="0011297F" w:rsidP="00A939F0">
      <w:pPr>
        <w:pStyle w:val="Default"/>
        <w:ind w:right="142" w:firstLine="426"/>
        <w:rPr>
          <w:color w:val="auto"/>
          <w:sz w:val="28"/>
          <w:szCs w:val="28"/>
        </w:rPr>
      </w:pPr>
      <w:r w:rsidRPr="00EB779B">
        <w:rPr>
          <w:bCs/>
          <w:color w:val="auto"/>
          <w:sz w:val="28"/>
          <w:szCs w:val="28"/>
        </w:rPr>
        <w:t xml:space="preserve">Внутренние дворики </w:t>
      </w:r>
      <w:r w:rsidRPr="00EB779B">
        <w:rPr>
          <w:color w:val="auto"/>
          <w:sz w:val="28"/>
          <w:szCs w:val="28"/>
        </w:rPr>
        <w:t>(проводить в хорошую погоду уроки, конкурсы, квесты, учебные и развивающие игры и т. д.)</w:t>
      </w:r>
    </w:p>
    <w:p w:rsidR="0011297F" w:rsidRPr="0011297F" w:rsidRDefault="0011297F" w:rsidP="00A939F0">
      <w:pPr>
        <w:pStyle w:val="Default"/>
        <w:ind w:right="142" w:firstLine="426"/>
        <w:rPr>
          <w:color w:val="auto"/>
          <w:sz w:val="28"/>
          <w:szCs w:val="28"/>
        </w:rPr>
      </w:pPr>
      <w:r w:rsidRPr="0011297F">
        <w:rPr>
          <w:bCs/>
          <w:color w:val="auto"/>
          <w:sz w:val="28"/>
          <w:szCs w:val="28"/>
        </w:rPr>
        <w:t xml:space="preserve">Стены </w:t>
      </w:r>
      <w:r w:rsidRPr="0011297F">
        <w:rPr>
          <w:color w:val="auto"/>
          <w:sz w:val="28"/>
          <w:szCs w:val="28"/>
        </w:rPr>
        <w:t xml:space="preserve">(задействованы под комплексные, «проектные» выставки) </w:t>
      </w:r>
    </w:p>
    <w:p w:rsidR="0011297F" w:rsidRPr="0011297F" w:rsidRDefault="0011297F" w:rsidP="00A939F0">
      <w:pPr>
        <w:pStyle w:val="Default"/>
        <w:ind w:right="142" w:firstLine="426"/>
        <w:rPr>
          <w:color w:val="auto"/>
          <w:sz w:val="28"/>
          <w:szCs w:val="28"/>
        </w:rPr>
      </w:pPr>
      <w:r w:rsidRPr="0011297F">
        <w:rPr>
          <w:bCs/>
          <w:color w:val="auto"/>
          <w:sz w:val="28"/>
          <w:szCs w:val="28"/>
        </w:rPr>
        <w:t>Пол (</w:t>
      </w:r>
      <w:r w:rsidRPr="0011297F">
        <w:rPr>
          <w:color w:val="auto"/>
          <w:sz w:val="28"/>
          <w:szCs w:val="28"/>
        </w:rPr>
        <w:t>удобное размещение напольных игр- по правилам дорожного движения.)</w:t>
      </w:r>
    </w:p>
    <w:p w:rsidR="0011297F" w:rsidRPr="0011297F" w:rsidRDefault="0011297F" w:rsidP="00A939F0">
      <w:pPr>
        <w:pStyle w:val="Default"/>
        <w:ind w:right="142" w:firstLine="426"/>
        <w:rPr>
          <w:color w:val="auto"/>
          <w:sz w:val="28"/>
          <w:szCs w:val="28"/>
        </w:rPr>
      </w:pPr>
      <w:r w:rsidRPr="0011297F">
        <w:rPr>
          <w:bCs/>
          <w:color w:val="auto"/>
          <w:sz w:val="28"/>
          <w:szCs w:val="28"/>
        </w:rPr>
        <w:lastRenderedPageBreak/>
        <w:t>Колонны (</w:t>
      </w:r>
      <w:r w:rsidRPr="0011297F">
        <w:rPr>
          <w:color w:val="auto"/>
          <w:sz w:val="28"/>
          <w:szCs w:val="28"/>
        </w:rPr>
        <w:t xml:space="preserve">использовать для оформления познавательного, постоянно необходимого материала, например, по орфоэпии –русский язык, исторические даты, «словарные материалы», связанные с темой года и т.д.) </w:t>
      </w:r>
    </w:p>
    <w:p w:rsidR="0011297F" w:rsidRPr="0011297F" w:rsidRDefault="0011297F" w:rsidP="00A939F0">
      <w:pPr>
        <w:pStyle w:val="Default"/>
        <w:ind w:right="142" w:firstLine="426"/>
        <w:rPr>
          <w:color w:val="auto"/>
          <w:sz w:val="28"/>
          <w:szCs w:val="28"/>
        </w:rPr>
      </w:pPr>
      <w:r w:rsidRPr="0011297F">
        <w:rPr>
          <w:bCs/>
          <w:color w:val="auto"/>
          <w:sz w:val="28"/>
          <w:szCs w:val="28"/>
        </w:rPr>
        <w:t xml:space="preserve">Лестничные пролёты </w:t>
      </w:r>
      <w:r w:rsidRPr="0011297F">
        <w:rPr>
          <w:color w:val="auto"/>
          <w:sz w:val="28"/>
          <w:szCs w:val="28"/>
        </w:rPr>
        <w:t xml:space="preserve">(использовать для размещения детских творческих работ, фотографий, например, в цифровых рамках) </w:t>
      </w:r>
    </w:p>
    <w:p w:rsidR="0011297F" w:rsidRPr="0011297F" w:rsidRDefault="0011297F" w:rsidP="00A939F0">
      <w:pPr>
        <w:pStyle w:val="Default"/>
        <w:ind w:right="142" w:firstLine="426"/>
        <w:rPr>
          <w:color w:val="auto"/>
          <w:sz w:val="28"/>
          <w:szCs w:val="28"/>
        </w:rPr>
      </w:pPr>
      <w:r w:rsidRPr="0011297F">
        <w:rPr>
          <w:color w:val="auto"/>
          <w:sz w:val="28"/>
          <w:szCs w:val="28"/>
        </w:rPr>
        <w:t xml:space="preserve">Стены, стекла окон, пол активно использовать в учебной и внеурочной деятельности. </w:t>
      </w:r>
    </w:p>
    <w:p w:rsidR="0011297F" w:rsidRPr="0011297F" w:rsidRDefault="0011297F" w:rsidP="00A939F0">
      <w:pPr>
        <w:autoSpaceDE w:val="0"/>
        <w:autoSpaceDN w:val="0"/>
        <w:adjustRightInd w:val="0"/>
        <w:spacing w:after="0" w:line="240" w:lineRule="auto"/>
        <w:ind w:right="142" w:firstLine="426"/>
        <w:rPr>
          <w:rFonts w:ascii="Times New Roman" w:hAnsi="Times New Roman" w:cs="Times New Roman"/>
          <w:sz w:val="28"/>
          <w:szCs w:val="28"/>
        </w:rPr>
      </w:pPr>
      <w:r w:rsidRPr="0011297F">
        <w:rPr>
          <w:rFonts w:ascii="Times New Roman" w:hAnsi="Times New Roman" w:cs="Times New Roman"/>
          <w:sz w:val="28"/>
          <w:szCs w:val="28"/>
        </w:rPr>
        <w:t>Расширить возможности использования за счёт оформление фрагментов стен магнитной или грифельной краской; использование в оформлении пробковых покрытий и другие решения, разработанные экспертами в области дизайна.</w:t>
      </w:r>
    </w:p>
    <w:p w:rsidR="001E081C" w:rsidRDefault="001E081C" w:rsidP="00A939F0">
      <w:pPr>
        <w:spacing w:after="0" w:line="240" w:lineRule="auto"/>
        <w:ind w:right="142"/>
        <w:rPr>
          <w:rFonts w:ascii="Times New Roman" w:hAnsi="Times New Roman" w:cs="Times New Roman"/>
          <w:bCs/>
          <w:sz w:val="28"/>
          <w:szCs w:val="28"/>
        </w:rPr>
      </w:pPr>
    </w:p>
    <w:p w:rsidR="00596375" w:rsidRPr="0011297F" w:rsidRDefault="001E081C" w:rsidP="00A939F0">
      <w:pPr>
        <w:spacing w:after="0" w:line="240" w:lineRule="auto"/>
        <w:ind w:righ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2.3.3. </w:t>
      </w:r>
      <w:r w:rsidR="00EB779B" w:rsidRPr="0011297F">
        <w:rPr>
          <w:rFonts w:ascii="Times New Roman" w:hAnsi="Times New Roman" w:cs="Times New Roman"/>
          <w:bCs/>
          <w:sz w:val="28"/>
          <w:szCs w:val="28"/>
        </w:rPr>
        <w:t>Техническое пространство</w:t>
      </w:r>
    </w:p>
    <w:p w:rsidR="00EB779B" w:rsidRPr="00EB779B" w:rsidRDefault="0011297F" w:rsidP="00A939F0">
      <w:pPr>
        <w:pStyle w:val="Default"/>
        <w:ind w:right="142"/>
        <w:rPr>
          <w:color w:val="auto"/>
          <w:sz w:val="28"/>
          <w:szCs w:val="28"/>
        </w:rPr>
      </w:pPr>
      <w:r w:rsidRPr="00EB779B">
        <w:rPr>
          <w:rFonts w:ascii="Segoe UI Symbol" w:hAnsi="Segoe UI Symbol" w:cs="Segoe UI Symbol"/>
          <w:color w:val="auto"/>
          <w:sz w:val="28"/>
          <w:szCs w:val="28"/>
        </w:rPr>
        <w:t>✓</w:t>
      </w:r>
      <w:r w:rsidRPr="00EB779B">
        <w:rPr>
          <w:color w:val="auto"/>
          <w:sz w:val="28"/>
          <w:szCs w:val="28"/>
        </w:rPr>
        <w:t xml:space="preserve"> </w:t>
      </w:r>
      <w:r w:rsidR="00A939F0">
        <w:rPr>
          <w:color w:val="auto"/>
          <w:sz w:val="28"/>
          <w:szCs w:val="28"/>
        </w:rPr>
        <w:t>Телевизионные панели</w:t>
      </w:r>
      <w:r w:rsidR="00EB779B" w:rsidRPr="00EB779B">
        <w:rPr>
          <w:color w:val="auto"/>
          <w:sz w:val="28"/>
          <w:szCs w:val="28"/>
        </w:rPr>
        <w:t xml:space="preserve">, работающие не только для </w:t>
      </w:r>
      <w:proofErr w:type="gramStart"/>
      <w:r w:rsidR="00EB779B" w:rsidRPr="00EB779B">
        <w:rPr>
          <w:color w:val="auto"/>
          <w:sz w:val="28"/>
          <w:szCs w:val="28"/>
        </w:rPr>
        <w:t>образовательного</w:t>
      </w:r>
      <w:proofErr w:type="gramEnd"/>
      <w:r w:rsidR="00EB779B" w:rsidRPr="00EB779B">
        <w:rPr>
          <w:color w:val="auto"/>
          <w:sz w:val="28"/>
          <w:szCs w:val="28"/>
        </w:rPr>
        <w:t xml:space="preserve"> процесса, но и для телеинформации (например</w:t>
      </w:r>
      <w:r>
        <w:rPr>
          <w:color w:val="auto"/>
          <w:sz w:val="28"/>
          <w:szCs w:val="28"/>
        </w:rPr>
        <w:t xml:space="preserve">, </w:t>
      </w:r>
      <w:r w:rsidR="00EB779B" w:rsidRPr="00EB779B">
        <w:rPr>
          <w:color w:val="auto"/>
          <w:sz w:val="28"/>
          <w:szCs w:val="28"/>
        </w:rPr>
        <w:t xml:space="preserve">транслирование новостей); </w:t>
      </w:r>
    </w:p>
    <w:p w:rsidR="00EB779B" w:rsidRPr="00EB779B" w:rsidRDefault="00EB779B" w:rsidP="00A939F0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B779B">
        <w:rPr>
          <w:rFonts w:ascii="Segoe UI Symbol" w:hAnsi="Segoe UI Symbol" w:cs="Segoe UI Symbol"/>
          <w:sz w:val="28"/>
          <w:szCs w:val="28"/>
        </w:rPr>
        <w:t>✓</w:t>
      </w:r>
      <w:r w:rsidRPr="00EB779B">
        <w:rPr>
          <w:rFonts w:ascii="Times New Roman" w:hAnsi="Times New Roman" w:cs="Times New Roman"/>
          <w:sz w:val="28"/>
          <w:szCs w:val="28"/>
        </w:rPr>
        <w:t xml:space="preserve"> Стенды: обновление содержания по необходимости в каждом корпусе, а также изготовление стационарных, используемых круглый год; </w:t>
      </w:r>
    </w:p>
    <w:p w:rsidR="00EB779B" w:rsidRPr="00EB779B" w:rsidRDefault="00EB779B" w:rsidP="00A939F0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B779B">
        <w:rPr>
          <w:rFonts w:ascii="Segoe UI Symbol" w:hAnsi="Segoe UI Symbol" w:cs="Segoe UI Symbol"/>
          <w:sz w:val="28"/>
          <w:szCs w:val="28"/>
        </w:rPr>
        <w:t>✓</w:t>
      </w:r>
      <w:r w:rsidRPr="00EB779B">
        <w:rPr>
          <w:rFonts w:ascii="Times New Roman" w:hAnsi="Times New Roman" w:cs="Times New Roman"/>
          <w:sz w:val="28"/>
          <w:szCs w:val="28"/>
        </w:rPr>
        <w:t xml:space="preserve"> Рулапы (от каждого МО такие, которые актуальны для использования в течение всего учебного года, с универсальным содержанием, работающие на развитие УУД; баннерные выставки очень популярны в современном образовательном пространстве); </w:t>
      </w:r>
    </w:p>
    <w:p w:rsidR="00EB779B" w:rsidRPr="00EB779B" w:rsidRDefault="00EB779B" w:rsidP="00A939F0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B779B">
        <w:rPr>
          <w:rFonts w:ascii="Segoe UI Symbol" w:hAnsi="Segoe UI Symbol" w:cs="Segoe UI Symbol"/>
          <w:sz w:val="28"/>
          <w:szCs w:val="28"/>
        </w:rPr>
        <w:t>✓</w:t>
      </w:r>
      <w:r w:rsidRPr="00EB7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79B">
        <w:rPr>
          <w:rFonts w:ascii="Times New Roman" w:hAnsi="Times New Roman" w:cs="Times New Roman"/>
          <w:sz w:val="28"/>
          <w:szCs w:val="28"/>
        </w:rPr>
        <w:t>Флипчарты</w:t>
      </w:r>
      <w:proofErr w:type="spellEnd"/>
      <w:r w:rsidRPr="00EB779B">
        <w:rPr>
          <w:rFonts w:ascii="Times New Roman" w:hAnsi="Times New Roman" w:cs="Times New Roman"/>
          <w:sz w:val="28"/>
          <w:szCs w:val="28"/>
        </w:rPr>
        <w:t xml:space="preserve"> (для проведения различных предметных опросов, записи общественного мнения, анонсов предстоящих событий). </w:t>
      </w:r>
    </w:p>
    <w:p w:rsidR="00EB779B" w:rsidRPr="00EB779B" w:rsidRDefault="00EB779B" w:rsidP="00A939F0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8F1C65" w:rsidRPr="00F91670" w:rsidRDefault="001E081C" w:rsidP="00F91670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8F1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1E081C" w:rsidRPr="00175719" w:rsidRDefault="001E081C" w:rsidP="00A939F0">
      <w:pPr>
        <w:spacing w:after="0" w:line="240" w:lineRule="auto"/>
        <w:ind w:righ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5719">
        <w:rPr>
          <w:rFonts w:ascii="Times New Roman" w:hAnsi="Times New Roman" w:cs="Times New Roman"/>
          <w:sz w:val="28"/>
          <w:szCs w:val="28"/>
        </w:rPr>
        <w:t xml:space="preserve">.1. Данное Положение является обязательным для исполнения всеми педагогическими работниками </w:t>
      </w:r>
      <w:r w:rsidRPr="0011297F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F9167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БОУ «СОШ </w:t>
      </w:r>
      <w:r w:rsidRPr="001129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№2» </w:t>
      </w:r>
      <w:r w:rsidRPr="00175719">
        <w:rPr>
          <w:rFonts w:ascii="Times New Roman" w:hAnsi="Times New Roman" w:cs="Times New Roman"/>
          <w:sz w:val="28"/>
          <w:szCs w:val="28"/>
        </w:rPr>
        <w:t xml:space="preserve">с момента его утверждения в установленном порядке. </w:t>
      </w:r>
    </w:p>
    <w:p w:rsidR="001E081C" w:rsidRPr="00175719" w:rsidRDefault="001E081C" w:rsidP="00A939F0">
      <w:pPr>
        <w:spacing w:after="0" w:line="240" w:lineRule="auto"/>
        <w:ind w:right="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5719">
        <w:rPr>
          <w:rFonts w:ascii="Times New Roman" w:hAnsi="Times New Roman" w:cs="Times New Roman"/>
          <w:sz w:val="28"/>
          <w:szCs w:val="28"/>
        </w:rPr>
        <w:t xml:space="preserve">.2. Настоящее Положение действует до момента разработки и принятия нового нормативного локального акта. </w:t>
      </w:r>
    </w:p>
    <w:p w:rsidR="001E081C" w:rsidRPr="008F1C65" w:rsidRDefault="001E081C" w:rsidP="00A939F0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175719">
        <w:rPr>
          <w:rStyle w:val="markedcontent"/>
          <w:rFonts w:ascii="Times New Roman" w:hAnsi="Times New Roman" w:cs="Times New Roman"/>
          <w:sz w:val="28"/>
          <w:szCs w:val="28"/>
        </w:rPr>
        <w:t xml:space="preserve">.3. Срок действия данного Положения до необходимости внесения изменений. При изменении законодательства об образовании в настоящее Положение вносятся изменения и (или) дополнения в соответствии с порядком, установленным Уставом </w:t>
      </w:r>
      <w:r w:rsidRPr="0011297F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="00F91670">
        <w:rPr>
          <w:rFonts w:ascii="Times New Roman" w:hAnsi="Times New Roman" w:cs="Times New Roman"/>
          <w:bCs/>
          <w:sz w:val="28"/>
          <w:szCs w:val="28"/>
          <w:lang w:eastAsia="ru-RU"/>
        </w:rPr>
        <w:t>БОУ</w:t>
      </w:r>
      <w:r w:rsidRPr="0011297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«СОШ №2»</w:t>
      </w:r>
      <w:r w:rsidRPr="00175719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sectPr w:rsidR="001E081C" w:rsidRPr="008F1C65" w:rsidSect="005E2C5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2B7EA3"/>
    <w:multiLevelType w:val="hybridMultilevel"/>
    <w:tmpl w:val="B87B64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807769"/>
    <w:multiLevelType w:val="hybridMultilevel"/>
    <w:tmpl w:val="882CA8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954405"/>
    <w:multiLevelType w:val="hybridMultilevel"/>
    <w:tmpl w:val="602AC91E"/>
    <w:lvl w:ilvl="0" w:tplc="E23EFB1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485034"/>
    <w:multiLevelType w:val="hybridMultilevel"/>
    <w:tmpl w:val="488479BA"/>
    <w:lvl w:ilvl="0" w:tplc="E23EFB1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C0634"/>
    <w:multiLevelType w:val="hybridMultilevel"/>
    <w:tmpl w:val="AC864086"/>
    <w:lvl w:ilvl="0" w:tplc="D9E26E22">
      <w:numFmt w:val="bullet"/>
      <w:lvlText w:val="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66BD2"/>
    <w:multiLevelType w:val="hybridMultilevel"/>
    <w:tmpl w:val="6346CFE8"/>
    <w:lvl w:ilvl="0" w:tplc="E23EFB1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2D381B"/>
    <w:multiLevelType w:val="hybridMultilevel"/>
    <w:tmpl w:val="2FB24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D46DB"/>
    <w:multiLevelType w:val="hybridMultilevel"/>
    <w:tmpl w:val="428E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C3B10"/>
    <w:multiLevelType w:val="hybridMultilevel"/>
    <w:tmpl w:val="1116FAAA"/>
    <w:lvl w:ilvl="0" w:tplc="D9E26E22">
      <w:numFmt w:val="bullet"/>
      <w:lvlText w:val=""/>
      <w:lvlJc w:val="left"/>
      <w:pPr>
        <w:ind w:left="1428" w:hanging="360"/>
      </w:pPr>
      <w:rPr>
        <w:rFonts w:ascii="Wingdings" w:eastAsiaTheme="minorHAnsi" w:hAnsi="Wingdings" w:cs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B32383F"/>
    <w:multiLevelType w:val="multilevel"/>
    <w:tmpl w:val="05A0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E40482"/>
    <w:multiLevelType w:val="hybridMultilevel"/>
    <w:tmpl w:val="2590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15FCB"/>
    <w:multiLevelType w:val="hybridMultilevel"/>
    <w:tmpl w:val="6D2EE776"/>
    <w:lvl w:ilvl="0" w:tplc="D9E26E22">
      <w:numFmt w:val="bullet"/>
      <w:lvlText w:val=""/>
      <w:lvlJc w:val="left"/>
      <w:pPr>
        <w:ind w:left="1428" w:hanging="360"/>
      </w:pPr>
      <w:rPr>
        <w:rFonts w:ascii="Wingdings" w:eastAsiaTheme="minorHAnsi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D9F1AB7"/>
    <w:multiLevelType w:val="hybridMultilevel"/>
    <w:tmpl w:val="39F83EF8"/>
    <w:lvl w:ilvl="0" w:tplc="E23EFB1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7DCE"/>
    <w:rsid w:val="0011297F"/>
    <w:rsid w:val="001E081C"/>
    <w:rsid w:val="00492168"/>
    <w:rsid w:val="00513123"/>
    <w:rsid w:val="005209B9"/>
    <w:rsid w:val="00596375"/>
    <w:rsid w:val="005E2C5A"/>
    <w:rsid w:val="006D0B07"/>
    <w:rsid w:val="00771EB0"/>
    <w:rsid w:val="007A6885"/>
    <w:rsid w:val="008847AA"/>
    <w:rsid w:val="008B2687"/>
    <w:rsid w:val="008E5F92"/>
    <w:rsid w:val="008F1C65"/>
    <w:rsid w:val="00934544"/>
    <w:rsid w:val="00A17DCE"/>
    <w:rsid w:val="00A939F0"/>
    <w:rsid w:val="00BD2EB8"/>
    <w:rsid w:val="00BD71F0"/>
    <w:rsid w:val="00C25C35"/>
    <w:rsid w:val="00EB779B"/>
    <w:rsid w:val="00F91670"/>
    <w:rsid w:val="00FE1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5"/>
  </w:style>
  <w:style w:type="paragraph" w:styleId="1">
    <w:name w:val="heading 1"/>
    <w:basedOn w:val="a"/>
    <w:link w:val="10"/>
    <w:uiPriority w:val="9"/>
    <w:qFormat/>
    <w:rsid w:val="00A17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17D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7fa7aa">
    <w:name w:val="c717fa7aa"/>
    <w:basedOn w:val="a0"/>
    <w:rsid w:val="00A17DCE"/>
  </w:style>
  <w:style w:type="paragraph" w:styleId="a5">
    <w:name w:val="List Paragraph"/>
    <w:basedOn w:val="a"/>
    <w:uiPriority w:val="34"/>
    <w:qFormat/>
    <w:rsid w:val="008B2687"/>
    <w:pPr>
      <w:ind w:left="720"/>
      <w:contextualSpacing/>
    </w:pPr>
  </w:style>
  <w:style w:type="paragraph" w:customStyle="1" w:styleId="Default">
    <w:name w:val="Default"/>
    <w:rsid w:val="00596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B779B"/>
    <w:rPr>
      <w:color w:val="954F72" w:themeColor="followedHyperlink"/>
      <w:u w:val="single"/>
    </w:rPr>
  </w:style>
  <w:style w:type="character" w:customStyle="1" w:styleId="markedcontent">
    <w:name w:val="markedcontent"/>
    <w:basedOn w:val="a0"/>
    <w:rsid w:val="001E081C"/>
  </w:style>
  <w:style w:type="paragraph" w:styleId="a7">
    <w:name w:val="No Spacing"/>
    <w:link w:val="a8"/>
    <w:uiPriority w:val="1"/>
    <w:qFormat/>
    <w:rsid w:val="005E2C5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5E2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99151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2263810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3365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3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33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52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71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74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98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38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990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4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76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98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149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450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160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5777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767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77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506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983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725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7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982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39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6979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929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83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5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697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308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707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00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42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3137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647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6095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3994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79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9331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363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field.school/&#1085;&#1086;&#1074;&#1086;&#1089;&#1090;&#1080;-2-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2-3.dagesta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igp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2023-05-12T07:52:00Z</dcterms:created>
  <dcterms:modified xsi:type="dcterms:W3CDTF">2024-02-10T08:09:00Z</dcterms:modified>
</cp:coreProperties>
</file>